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800FF"/>
          <w:position w:val="0"/>
          <w:sz w:val="32"/>
          <w:sz w:val="32"/>
          <w:szCs w:val="32"/>
          <w:u w:val="none"/>
          <w:shd w:fill="auto" w:val="clear"/>
          <w:vertAlign w:val="baseline"/>
        </w:rPr>
        <w:t>Изначально Вышестоящий Дом Изначально Вышестоящего Отца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ИВДИВО Запорожье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1984/1472/960/448 архетипа ИВ Аватара Синтеза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12"/>
          <w:sz w:val="12"/>
          <w:szCs w:val="12"/>
          <w:u w:val="none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Марка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</w:t>
      </w:r>
      <w:r>
        <w:rPr>
          <w:b w:val="false"/>
          <w:i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Утверждаю КХ 07092023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 подразделения ИВДИВО: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 Веры Учением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 подразделения ИВДИВО: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Экстернализация ИВДИВО синтезом организаций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 подразделения ИВДИВО: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Репликация Параметодов Веры Синтезом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 подразделения ИВДИВО: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Среда Посвящённого Отцовскостью каждого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</w:t>
      </w: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Совет Изначально Вышестоящего Отца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448.192.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Аватаресса ИВО подразделения ИВ Дома ИВО ИВАС Кут Хуми,</w:t>
      </w:r>
      <w:r>
        <w:rPr>
          <w:b w:val="false"/>
          <w:i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Глава Совета ИВО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МГКУ, набор практик МФЧС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Брагина Ульяна Анатольевна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Парадигмальная энциклопедичность Отцовскостью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 С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тратегирование явлением и развёртыванием Синтезом ИВО специалитетом подразделения ИВДИВО Запорожье физически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Рост Компентности командной деятельностью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подразделения ИВДИВО Запорожье Планом Синтеза ИВО Общины ИВО «Параметоды Творения»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447.191.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Аватаресса ИВО Высшей Школы Синтеза ИВАС Иосифа ИВАС Кут Хуми, Глава Совета Синтеза подразделения ИВДИВО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Набор текстов и практик МФЧС.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Мусатова Людмила Николаевна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Высшая Школа Синтеза  Компетентным Синтезом.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Парадигмальность  Синтезом Компетенций Субъектностью ИВОтцу.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Оперирование Синтезом Стандартами Учения Синтеза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Ивдивно-компетентная среда Служения сопряжённостью ИВОтцом и Аватарами Синтеза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3.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446.190.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Аватаресса ИВО Академии Синтез-Философии ИВАС Мории ИВАС Кут Хуми, Глава Парадигмального Совета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Ведение страницы «Мг Стиль Жизни» и публикаций Парадигм Синтеза ИВО в соцсетях.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Архипова Екатерина Каньюлевна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 ИВО Синтез-философией ДК каждого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Диалектика Синтеза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ИВО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Иерархизацией Компетенций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Синтез-парадигма каждого Истиной Прасинтезности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Экстернализация Общины ИВО Планетой Земля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445.189. Аватаресса ИВО Цивилизации Синтеза Отец-Человек-Субъекта сверхкосмоса ИВАС Филиппа ИВАС Кут Хуми, ИВДИВО-Секретарь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Воробец Оксана Николаевна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Мировой порядок условиями ИВДИВО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Репликация Учения Синтеза Отцовскостью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Логоичность расширения команды подразделения Параметодами Любви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Субъектность Наукой Практического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5.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444.188. Аватаресса ИВО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Метаизвечной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Империи синтезфизичности ИВАС Византия ИВАС Кут Хуми, Глава Общины ИВАС Кут Хуми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Член ПП МГКУ. Набор, проверка текстов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Чертушкина Ирина Юрьевна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206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Двуединая цельность явления ИВО деятельностью 32-х Организаций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206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Октавно-архетипическая разработка Должностной Компетенцией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Ивдивно-иерархическая Жизнь Общиной ИВ Отца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Ежедневный подвиг Веры Параметодами Творения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6.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443.187. Аватаресса ИВО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Метаизвечной 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Академии Наук ИВАС Янова ИВАС Кут Хуми, Научный Практик АНЦ метаизвечной науки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Козлова Светлана Алексеевна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Наука Изначально Вышестоящего Отца Парадигмой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Субъектность Служащего Синтезом Созидания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Формирование научной среды Абсолютностью Изначально Вышестоящего Отца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Разработанность 32-ух наук цельностью Организаций ИВДИВО Запорожье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7.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442.186. Аватар ИВО ИВДИВО-Развития Отец-Человек-Субъекта ИВАС Юлия ИВАС Кут Хуми, Глава огранизации Праздничных мероприятий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 Синтеза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текстов и практик Синтеза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.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Разработка Янских Синтезов на территории.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Степаненко Михаил Фёдорович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Парадигмальность внутреннего мира Человека Планом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Естественность Истинности бытия каждого ИВДИВО-Мудростью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Наработка 8-ричной компетентности Служением в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Внешнее преображение внутренним Огнём и Синтезом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8.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441.185. Аватар ИВО Высшего Аттестационного Совета ИВАС Юсефа ИВАС Кут Хуми, Глава центра Космической молодёжи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Компьютерная грамота. Ответственный по Боевому режиму. Янские Синтезы проработка. Проект Калейдоскоп Огня. Проект Книгопечатники. Разработка проекта использования 32-х 512 этажных тех.Зданий подразделения Запорожье.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Тихомиров Сергей Иванович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Качественное Преображение Планом Отца акцента Человеческого развития Цивилизации на воспроизводство Отца-Человека-Субъекта.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0" w:name="_gjdgxs"/>
      <w:bookmarkEnd w:id="0"/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Внедрение Совершенных стандартов ИВО развития Цивилизации как  часть Имперского развития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Разработка становления каждого как Искусство, взращивания Нации Гражд Конфедерции партийным развитием в Новой Цивилизации синтезом Воскрешения ИВО ИВАС Владомира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1" w:name="_30j0zll"/>
      <w:bookmarkEnd w:id="1"/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Наработка концентрации Огня Цивилизационного развития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для молодёжи и населения территории    Сверхпассионарностью Компетенций Синтеза ИВАС Марка Орфеи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9.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440.184.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Аватаресса ИВО Политической партии ИВАС Владомира ИВАС Кут Хуми, Глава Партии/Отделения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Набор практик МФЧС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Смирнова Ирина Алексеевнаа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Человек ИВО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Политика партии ИВО Конфедерацией равных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Цивилизованность компетентного Гражданства ИВДИВО стандартами Синтеза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Основ МГК Иерархической Прасинтезнастью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индивидуальностью Гражданина территориальных пространств Жизни ответственностью Гражданской конфедерации.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10.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439.183. Аватар ИВО Суперизвечно-всеизвечно-октоизвечно-метаизвечно-и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звечно-всеедино-октавно-метагалактической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информации и синтеза частностей ИВАС Саввы ИВАС Кут Хуми, Глава Метагалактического Агентства Информации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Глава ПП МГКУ, Ведение ЭП фондов ПП МГКУ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Панченко Виталий Александрович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Информационная политика Синтезом Жизни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Метагалактическая безопасность Подразделения ИВДИВО эталонностью информации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Адаптация информации ИВО для населения огненно-синтезной насыщенностью информосферы Подразделения ИВДИВО Запорожье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highlight w:val="white"/>
          <w:u w:val="none"/>
          <w:vertAlign w:val="baseline"/>
        </w:rPr>
        <w:t>Устремление: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Неотчуждённость служения в Организации ИВДИВО и профессии параметодичностью реализации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11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Проверка текстов МФЧС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Семиразова Людмила Александровна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Генезис Мг Парламента  Планом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Осознанная Образованная Мг Жизнь Красотою Совершенств истинности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Ипостасность Служения Учением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Мир Жизни Человека Политикой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12.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437.181. Аватаресса ИВО Экономики Отец-Человек-Субъекта ИВАС Вильгельма ИВАС Кут Хуми, ИВДИВО-офис-секретарь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Член ПП МГКУ,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Ревизор ТО ПП МГКУ в Запорожской области.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Гребенецкая Оксана Викторовна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Экономика Веры Планом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2" w:name="_1fob9te"/>
      <w:bookmarkEnd w:id="2"/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Грамотность процессов реализации ДК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3" w:name="_3znysh7"/>
      <w:bookmarkEnd w:id="3"/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Стратагемия действенности Параметодами Веры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ИВДИВО-разработка 8-рицы Сердец от Человека до Отца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13.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Частей Словом Отца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Беккер Владимир Николаевич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Программа Омеги, 22 Си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Могущества команды ИВДИВО Запорожье Синтезом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Части Роза Сердца ИВО Огнём Синтезом ИВАС Сулейман Синтия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Часть Роза Сердца ИВО максимально активировать по территории ответственности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Стяжание Программ для дальнейшего роста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14.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Ведение бухгалтерского учёта МЦ Запорожье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Скрипка Евгения Николаевна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Человек ИВО,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ИВДИВО-Энергопотенциал Синтезом Веры ИВО и Синтезом Параметодов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подразделения Красотой Вершения ЭП возможностей ДК.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Пробуждение ЭП среды Созиданием Творящих Синтезов ИВОтцом.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Учение Синтеза каждого внутренне-внешней Красотой Творения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15.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434.178. Аватаресса ИВО План Синтеза ИВАС Яромира ИВАС Кут Хуми, Глава Плана Синтеза подразделения ИВДИВО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Член ПП МГКУ, поэтические поздравления, участие в поэтическом проекте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,,Калейдоскоп Огня", аудио запись занятий оnline в подразделении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Угланова Людмила Алексеевна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ИВДИВО-Синтез Должностных Компетенций Планом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Генезис репликаций Творящих Синтезов октавностью Параметодов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Человечность созидания среды Жизни ИВОтца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Реализация ДК ИВДИВО Планом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16.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433.177. Аватаресса ИВО Психодинамики Отец-Человек-Субъекта ИВАС Сераписа ИВАС Кут Хуми, Глава Метагалактического центра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практик Синтеза ИВО, подготовка граждан к Курсам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Нидвига Елена Викторовна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Естество Должностно-Компетентного Служения Могуществом Веры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Развёртка Проектов Организаций ИВО 16-рицей реализации и явления каждого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Единство команды Пламенностью Служения Законом Иерархии “ Один за всех - все за одного”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Глубина взаимодействия с ИВОтцами, ИВ Иерархами ИВО Архетипических Метагалактик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17.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432.176. Аватаресса ИВО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Метаизвечной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Нации Гражданской Конфедерации Отец-Человек-Субъектов ИВАС Эдуарда ИВАС Кут Хуми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МГКУ, проверка практик Синтезов ИВО, разработка Мг женственности Огнём Ивдивости в ИВДИВО Веры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Зыкина Галина Вячеславовна,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Нация Веры Планом Синтеза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Репликация Конфедеративных условий Метагалактической Жизни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Параметоды Веры ИВО Виртуозным Синтезом Ивдивно Октавно.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Верный Путь Служения ИВОтцу.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18.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431.175. Аватаресса ИВО Образования Отец-Человек-Субъекта ИВАС Фадея ИВАС Кут Хуми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Сивопляс Наталья Викторовна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Простота Истины Служения Философией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Философскость практикования внутренне-внешней деятельности наработкой насыщенностей компетенций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Искусство Красоты глубиной содержательности поля Слова Отца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Естественность выражения Красоты Неотчуждённостью ИВ Отц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19.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430.174. Аватаресса ИВО Мировоззрения Отец-Человек-Субъекта ИВАС Серафима ИВАС Кут Хуми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таблиц на основе документов ИВДИВО, библиотекарь МЦ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Видишева Ирина Валентиновна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 Человека Истиной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Генезис человечности Синтезом Жизни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Внутренне-внешняя Среда каждого Иерархизацией Мудрости ИВО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Формирование Мировоззрения ИВО у граждан Планеты Земля развитием Сознания каждого Верой и Синтезом Истинности ИВО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20.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429.173. Аватаресса ИВО Культуры Отец-Человек-Субъекта ИВАС Святослава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Частей Человека ИВО освоением видов Материи архетипически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Панченко Светлана Викторовна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Октавность Отец-Человек-Субъекта Учением Синтеза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Параметоды Архетипического развития каждого Человека Синтезами ИВАС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Архетипически-Октавная Среда разработанностью компетенций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Компетентность служения расширением внутреннего Мира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21.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4" w:name="_2et92p0"/>
      <w:bookmarkEnd w:id="4"/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428.172. Аватаресса ИВО Искусства Отец-Человек-Субъекта ИВАС Эоана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практик Синтезов ИВО, участие в поэтическом проекте “Калейдоскоп Огня” Словом Отца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Карпенко Людмила Николаевна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Абс. ИВО, Человек ИВО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Ипостась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Иерархизация прасинтезности Синтезом ИВДИВО-Разработки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Параметодичность реализаций Синтезом Веры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Созидание Служащего дееспособностью Частей ИВОтцом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Гармонизация Синтеза и Материи в жизни Человека Генезисом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22.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427.171. Аватаресса ИВО Воспитания Отец-Человек-Субъекта ИВАС Сергея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практик МФЧС.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Тихомирова Валентина Викторовна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Качественное преображение осознанности  Парадигмальностью Синтеза ИВО в Общине ИВАС Кут Хуми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Наработка  Воспитания Отец-Человек-Субъекта  Ивдивостей Веры Синтезом ИВО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Созидание действием Основами ИВО, Огнем ИВАС Сергея Юлианы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Разработка ежегодного Опыта Воспитания Отец-Человек-Субъекта для населения территории подразделения Синтезом ИВАС Марка Орфеи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23.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426.170. Аватаресса ИВО Этики Отец-Человек-Субъекта ИВАС Сулеймана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Реализация Сферой Философии Детского Синтеза на территории.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Тарасенко Антонина Георгиевна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Я Есмь ИВО СиОбразом АС Савва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Архетипически-октавно-планетарная разработка Организации АС Савва Служением людям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Расширением Команды ПД ИВДИВО Запорожье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Явить ИВО собою синтез-деятельностью всему Человечеству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24.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425.169.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highlight w:val="white"/>
          <w:u w:val="none"/>
          <w:vertAlign w:val="baseline"/>
        </w:rPr>
        <w:t>Аватаресса ИВО Столицы синтезфизичности Отец-Человек-Субъект-Землян Планетой Земля ИВАС Себастьяна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Части Мера ИВО, набор практик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Бобкова Виктория  Анатольевна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Абс. Мг Фа,</w:t>
      </w: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Мг Фа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28 Си ИВО,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Самоорганизация жизни Основами Этикета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Наработка светскости взаимодействия и общения с ИВАС стандартами Этикета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качеств и свойств Проницания практиками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Отстроенность внутреннего мира Синтезом Меры ИВО.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1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Совет Полномочной Жизни ИВО подразделения ИВДИВО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25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384.128.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ИВО Управления Сиаматического тела ИВАС Никиты ИВАС Кут Хуми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                                                                                         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Набор краткого содержания 2го курса Синтезов ИВО               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Глазунова Ирина Анатольевна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Абсолют ИВО, Человек Мг Фа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Ипостась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Развёртывание Мира Служащего концентрацией Синтеза ИВО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Явление тренинга Совершенств Синтеза ИВО во взаимодействии с ИВАС Валентином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Исследование компетеций 16-рицы Служащего практикованием Синтеза ИВО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Среда Человечности Образом жизни Служащего ИВО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291" w:header="284" w:top="341" w:footer="0" w:bottom="57" w:gutter="0"/>
      <w:pgNumType w:start="1" w:fmt="decimal"/>
      <w:formProt w:val="false"/>
      <w:textDirection w:val="lrTb"/>
      <w:docGrid w:type="default" w:linePitch="10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1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auto"/>
      <w:kern w:val="0"/>
      <w:sz w:val="21"/>
      <w:szCs w:val="21"/>
      <w:lang w:val="ru-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auto"/>
      <w:kern w:val="0"/>
      <w:sz w:val="21"/>
      <w:szCs w:val="21"/>
      <w:lang w:val="ru-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5</Pages>
  <Words>1714</Words>
  <Characters>13032</Characters>
  <CharactersWithSpaces>15231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2024-03-30T12:57:50Z</dcterms:modified>
  <cp:revision>3</cp:revision>
  <dc:subject/>
  <dc:title/>
</cp:coreProperties>
</file>